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78" w:rsidRPr="00DF048A" w:rsidRDefault="005F0578" w:rsidP="005F0578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>Інформація</w:t>
      </w:r>
      <w:proofErr w:type="spellEnd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 структуру </w:t>
      </w:r>
      <w:proofErr w:type="spellStart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власності</w:t>
      </w:r>
      <w:proofErr w:type="spellEnd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приватного </w:t>
      </w:r>
      <w:proofErr w:type="spellStart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акціонерного</w:t>
      </w:r>
      <w:proofErr w:type="spellEnd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товариства</w:t>
      </w:r>
      <w:proofErr w:type="spellEnd"/>
      <w:r w:rsidR="00DF048A"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DF048A" w:rsidRPr="00DF048A">
        <w:rPr>
          <w:rFonts w:ascii="Times New Roman" w:hAnsi="Times New Roman" w:cs="Times New Roman"/>
          <w:color w:val="000000"/>
          <w:sz w:val="20"/>
          <w:szCs w:val="20"/>
          <w:lang w:val="uk-UA"/>
        </w:rPr>
        <w:t>«ФІРМА «ЗАНЕТ» (код ЄДРПОУ 16397152)</w:t>
      </w:r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100 </w:t>
      </w:r>
      <w:proofErr w:type="spellStart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відсотків</w:t>
      </w:r>
      <w:proofErr w:type="spellEnd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акцій</w:t>
      </w:r>
      <w:proofErr w:type="spellEnd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>якого</w:t>
      </w:r>
      <w:proofErr w:type="spellEnd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прямо </w:t>
      </w:r>
      <w:proofErr w:type="spellStart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або</w:t>
      </w:r>
      <w:proofErr w:type="spellEnd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опосередковано</w:t>
      </w:r>
      <w:proofErr w:type="spellEnd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належать </w:t>
      </w:r>
      <w:proofErr w:type="spellStart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одній</w:t>
      </w:r>
      <w:proofErr w:type="spellEnd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F048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особі</w:t>
      </w:r>
      <w:bookmarkStart w:id="0" w:name="11652"/>
      <w:bookmarkEnd w:id="0"/>
      <w:proofErr w:type="spellEnd"/>
    </w:p>
    <w:tbl>
      <w:tblPr>
        <w:tblW w:w="9690" w:type="dxa"/>
        <w:tblInd w:w="115" w:type="dxa"/>
        <w:tblLayout w:type="fixed"/>
        <w:tblCellMar>
          <w:left w:w="135" w:type="dxa"/>
        </w:tblCellMar>
        <w:tblLook w:val="0000" w:firstRow="0" w:lastRow="0" w:firstColumn="0" w:lastColumn="0" w:noHBand="0" w:noVBand="0"/>
      </w:tblPr>
      <w:tblGrid>
        <w:gridCol w:w="504"/>
        <w:gridCol w:w="2206"/>
        <w:gridCol w:w="567"/>
        <w:gridCol w:w="709"/>
        <w:gridCol w:w="709"/>
        <w:gridCol w:w="1843"/>
        <w:gridCol w:w="708"/>
        <w:gridCol w:w="2444"/>
      </w:tblGrid>
      <w:tr w:rsidR="005F0578" w:rsidRPr="00FA3F50" w:rsidTr="00DF048A">
        <w:trPr>
          <w:trHeight w:val="45"/>
        </w:trPr>
        <w:tc>
          <w:tcPr>
            <w:tcW w:w="9690" w:type="dxa"/>
            <w:gridSpan w:val="8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FA3F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Структура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власності</w:t>
            </w:r>
            <w:proofErr w:type="spellEnd"/>
            <w:r w:rsidRPr="00DF04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приватного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акціонерного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товариства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якщо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таким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товариством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здійснювалася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публічна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пропозиція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цінних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паперів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100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відсотків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акцій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прямо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опосередковано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належать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одній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особі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товариства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відсотків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акцій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прямо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опосередковано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належать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державі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далі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станом на </w:t>
            </w:r>
            <w:r w:rsidR="00FA3F50">
              <w:rPr>
                <w:rFonts w:ascii="Times New Roman" w:hAnsi="Times New Roman" w:cs="Times New Roman"/>
                <w:color w:val="000000"/>
                <w:sz w:val="20"/>
                <w:szCs w:val="20"/>
                <w:lang w:val="ru-UA"/>
              </w:rPr>
              <w:t>18.04.</w:t>
            </w:r>
            <w:bookmarkStart w:id="1" w:name="_GoBack"/>
            <w:bookmarkEnd w:id="1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="00DF048A"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19</w:t>
            </w: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року</w:t>
            </w:r>
            <w:bookmarkStart w:id="2" w:name="11653"/>
            <w:bookmarkEnd w:id="2"/>
          </w:p>
        </w:tc>
      </w:tr>
      <w:tr w:rsidR="005F0578" w:rsidRPr="00FA3F50" w:rsidTr="00E51D59">
        <w:trPr>
          <w:trHeight w:val="45"/>
        </w:trPr>
        <w:tc>
          <w:tcPr>
            <w:tcW w:w="504" w:type="dxa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з/п</w:t>
            </w:r>
            <w:bookmarkStart w:id="3" w:name="11654"/>
            <w:bookmarkEnd w:id="3"/>
          </w:p>
        </w:tc>
        <w:tc>
          <w:tcPr>
            <w:tcW w:w="2206" w:type="dxa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Особа,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прямо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опосередковано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належить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100 %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акцій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Товариства</w:t>
            </w:r>
            <w:bookmarkStart w:id="4" w:name="11655"/>
            <w:bookmarkEnd w:id="4"/>
            <w:proofErr w:type="spellEnd"/>
          </w:p>
        </w:tc>
        <w:tc>
          <w:tcPr>
            <w:tcW w:w="1985" w:type="dxa"/>
            <w:gridSpan w:val="3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Участь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Товаристві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</w:t>
            </w:r>
            <w:bookmarkStart w:id="5" w:name="11656"/>
            <w:bookmarkEnd w:id="5"/>
          </w:p>
        </w:tc>
        <w:tc>
          <w:tcPr>
            <w:tcW w:w="1843" w:type="dxa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Акціонери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Товариства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через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яких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особа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опосередковано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володіє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100 %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акцій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Товариства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**</w:t>
            </w:r>
            <w:bookmarkStart w:id="6" w:name="11657"/>
            <w:bookmarkEnd w:id="6"/>
          </w:p>
        </w:tc>
        <w:tc>
          <w:tcPr>
            <w:tcW w:w="708" w:type="dxa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Відсоток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володіння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акціонерами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акціями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Товариства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%</w:t>
            </w:r>
            <w:bookmarkStart w:id="7" w:name="11658"/>
            <w:bookmarkEnd w:id="7"/>
          </w:p>
        </w:tc>
        <w:tc>
          <w:tcPr>
            <w:tcW w:w="2444" w:type="dxa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бенефіціарний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власник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(контролер) особи (для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юридичних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bookmarkStart w:id="8" w:name="11659"/>
            <w:bookmarkEnd w:id="8"/>
          </w:p>
        </w:tc>
      </w:tr>
      <w:tr w:rsidR="00E51D59" w:rsidRPr="00DF048A" w:rsidTr="00E51D59">
        <w:trPr>
          <w:trHeight w:val="45"/>
        </w:trPr>
        <w:tc>
          <w:tcPr>
            <w:tcW w:w="504" w:type="dxa"/>
            <w:vMerge/>
            <w:tcBorders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</w:tcPr>
          <w:p w:rsidR="005F0578" w:rsidRPr="00DF048A" w:rsidRDefault="005F0578" w:rsidP="00695D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vMerge/>
            <w:tcBorders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</w:tcPr>
          <w:p w:rsidR="005F0578" w:rsidRPr="00DF048A" w:rsidRDefault="005F0578" w:rsidP="00695D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</w:t>
            </w:r>
            <w:bookmarkStart w:id="9" w:name="11660"/>
            <w:bookmarkEnd w:id="9"/>
            <w:proofErr w:type="spellEnd"/>
          </w:p>
        </w:tc>
        <w:tc>
          <w:tcPr>
            <w:tcW w:w="709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опосередкована</w:t>
            </w:r>
            <w:bookmarkStart w:id="10" w:name="11661"/>
            <w:bookmarkEnd w:id="10"/>
            <w:proofErr w:type="spellEnd"/>
          </w:p>
        </w:tc>
        <w:tc>
          <w:tcPr>
            <w:tcW w:w="709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сукупна</w:t>
            </w:r>
            <w:bookmarkStart w:id="11" w:name="11662"/>
            <w:bookmarkEnd w:id="11"/>
            <w:proofErr w:type="spellEnd"/>
          </w:p>
        </w:tc>
        <w:tc>
          <w:tcPr>
            <w:tcW w:w="1843" w:type="dxa"/>
            <w:vMerge/>
            <w:tcBorders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</w:tcPr>
          <w:p w:rsidR="005F0578" w:rsidRPr="00DF048A" w:rsidRDefault="005F0578" w:rsidP="0069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</w:tcPr>
          <w:p w:rsidR="005F0578" w:rsidRPr="00DF048A" w:rsidRDefault="005F0578" w:rsidP="0069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</w:tcPr>
          <w:p w:rsidR="005F0578" w:rsidRPr="00DF048A" w:rsidRDefault="005F0578" w:rsidP="00695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D59" w:rsidRPr="00DF048A" w:rsidTr="00E51D59">
        <w:trPr>
          <w:trHeight w:val="45"/>
        </w:trPr>
        <w:tc>
          <w:tcPr>
            <w:tcW w:w="504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12" w:name="11663"/>
            <w:bookmarkEnd w:id="12"/>
          </w:p>
        </w:tc>
        <w:tc>
          <w:tcPr>
            <w:tcW w:w="2206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bookmarkStart w:id="13" w:name="11664"/>
            <w:bookmarkEnd w:id="13"/>
          </w:p>
        </w:tc>
        <w:tc>
          <w:tcPr>
            <w:tcW w:w="567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bookmarkStart w:id="14" w:name="11665"/>
            <w:bookmarkEnd w:id="14"/>
          </w:p>
        </w:tc>
        <w:tc>
          <w:tcPr>
            <w:tcW w:w="709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bookmarkStart w:id="15" w:name="11666"/>
            <w:bookmarkEnd w:id="15"/>
          </w:p>
        </w:tc>
        <w:tc>
          <w:tcPr>
            <w:tcW w:w="709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bookmarkStart w:id="16" w:name="11667"/>
            <w:bookmarkEnd w:id="16"/>
          </w:p>
        </w:tc>
        <w:tc>
          <w:tcPr>
            <w:tcW w:w="1843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bookmarkStart w:id="17" w:name="11668"/>
            <w:bookmarkEnd w:id="17"/>
          </w:p>
        </w:tc>
        <w:tc>
          <w:tcPr>
            <w:tcW w:w="708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bookmarkStart w:id="18" w:name="11669"/>
            <w:bookmarkEnd w:id="18"/>
          </w:p>
        </w:tc>
        <w:tc>
          <w:tcPr>
            <w:tcW w:w="2444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5F0578" w:rsidRPr="00DF048A" w:rsidRDefault="005F0578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bookmarkStart w:id="19" w:name="11670"/>
            <w:bookmarkEnd w:id="19"/>
          </w:p>
        </w:tc>
      </w:tr>
      <w:tr w:rsidR="00DF048A" w:rsidRPr="00FA3F50" w:rsidTr="00E51D59">
        <w:trPr>
          <w:trHeight w:val="45"/>
        </w:trPr>
        <w:tc>
          <w:tcPr>
            <w:tcW w:w="504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DF048A" w:rsidRPr="00DF048A" w:rsidRDefault="00DF048A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0" w:name="11671"/>
            <w:bookmarkEnd w:id="20"/>
            <w:r w:rsidRPr="00DF04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06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DF048A" w:rsidRPr="00DF048A" w:rsidRDefault="00DF048A" w:rsidP="00DD47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ТОВАРИСТВО З ОБМЕЖЕНОЮ ВІДПОВІДАЛЬНІСТЮ </w:t>
            </w:r>
          </w:p>
          <w:p w:rsidR="00DF048A" w:rsidRPr="00DF048A" w:rsidRDefault="00DF048A" w:rsidP="00DD477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«ТКД ІНВЕСТ»</w:t>
            </w:r>
          </w:p>
          <w:p w:rsidR="00DF048A" w:rsidRPr="00DF048A" w:rsidRDefault="00DF048A" w:rsidP="00DF048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Код ЄДРПОУ 39157826)</w:t>
            </w:r>
          </w:p>
        </w:tc>
        <w:tc>
          <w:tcPr>
            <w:tcW w:w="567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DF048A" w:rsidRDefault="00DF048A" w:rsidP="00E51D59">
            <w:pPr>
              <w:spacing w:after="0"/>
              <w:ind w:left="-40" w:hanging="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E51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DF04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E51D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00%</w:t>
            </w:r>
          </w:p>
          <w:p w:rsidR="00E51D59" w:rsidRPr="00DF048A" w:rsidRDefault="00E51D59" w:rsidP="00E51D59">
            <w:pPr>
              <w:spacing w:after="0"/>
              <w:ind w:left="-40" w:hanging="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DF048A" w:rsidRPr="00DF048A" w:rsidRDefault="00DF048A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DF048A" w:rsidRPr="00DF048A" w:rsidRDefault="00DF048A" w:rsidP="00695D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DF048A" w:rsidRPr="00DF048A" w:rsidRDefault="00DF048A" w:rsidP="00695D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</w:t>
            </w:r>
          </w:p>
        </w:tc>
        <w:tc>
          <w:tcPr>
            <w:tcW w:w="708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DF048A" w:rsidRPr="00DF048A" w:rsidRDefault="00DF048A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100 %</w:t>
            </w:r>
          </w:p>
        </w:tc>
        <w:tc>
          <w:tcPr>
            <w:tcW w:w="2444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E354F5" w:rsidRDefault="00E354F5" w:rsidP="00E354F5">
            <w:pPr>
              <w:spacing w:after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Девід </w:t>
            </w:r>
            <w:proofErr w:type="spellStart"/>
            <w:r>
              <w:rPr>
                <w:lang w:val="uk-UA" w:eastAsia="uk-UA"/>
              </w:rPr>
              <w:t>Ізраел</w:t>
            </w:r>
            <w:proofErr w:type="spellEnd"/>
            <w:r>
              <w:rPr>
                <w:lang w:val="uk-UA" w:eastAsia="uk-UA"/>
              </w:rPr>
              <w:t>, 08.06.1964р.,</w:t>
            </w:r>
          </w:p>
          <w:p w:rsidR="00DF048A" w:rsidRPr="00E354F5" w:rsidRDefault="00E354F5" w:rsidP="00E354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lang w:val="uk-UA" w:eastAsia="uk-UA"/>
              </w:rPr>
              <w:t>паспорт 1007066, виданий у</w:t>
            </w:r>
            <w:r w:rsidRPr="00E354F5">
              <w:rPr>
                <w:lang w:val="ru-RU" w:eastAsia="uk-UA"/>
              </w:rPr>
              <w:t xml:space="preserve"> </w:t>
            </w:r>
            <w:r>
              <w:rPr>
                <w:lang w:val="uk-UA" w:eastAsia="uk-UA"/>
              </w:rPr>
              <w:t>Вашингтоні від 04.06.2009р., громадянин Австралії</w:t>
            </w:r>
          </w:p>
        </w:tc>
      </w:tr>
      <w:tr w:rsidR="00DF048A" w:rsidRPr="00FA3F50" w:rsidTr="00E51D59">
        <w:trPr>
          <w:trHeight w:val="45"/>
        </w:trPr>
        <w:tc>
          <w:tcPr>
            <w:tcW w:w="504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DF048A" w:rsidRPr="00DF048A" w:rsidRDefault="00DF048A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06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DF048A" w:rsidRDefault="00DF048A" w:rsidP="00DF048A">
            <w:pPr>
              <w:spacing w:after="0"/>
              <w:ind w:left="-51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Компанія ТАККАДЕРО ТРЕЙДІНГ ЛІМІТЕД (TACCADERO TRADING LIMITED), резидент республіки Кіпр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DF048A" w:rsidRPr="00DF048A" w:rsidRDefault="00B84EF2" w:rsidP="00DF048A">
            <w:pPr>
              <w:spacing w:after="0"/>
              <w:ind w:left="-51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r w:rsid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еєстраційний номер 299136</w:t>
            </w:r>
          </w:p>
        </w:tc>
        <w:tc>
          <w:tcPr>
            <w:tcW w:w="567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DF048A" w:rsidRPr="00DF048A" w:rsidRDefault="00DF048A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DF048A" w:rsidRPr="00DF048A" w:rsidRDefault="00DF048A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100 %</w:t>
            </w:r>
          </w:p>
        </w:tc>
        <w:tc>
          <w:tcPr>
            <w:tcW w:w="709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DF048A" w:rsidRPr="00DF048A" w:rsidRDefault="00DF048A" w:rsidP="00695D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100 %</w:t>
            </w:r>
          </w:p>
        </w:tc>
        <w:tc>
          <w:tcPr>
            <w:tcW w:w="1843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DF048A" w:rsidRPr="00DF048A" w:rsidRDefault="00DF048A" w:rsidP="00DF04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ТОВАРИСТВО З ОБМЕЖЕНОЮ ВІДПОВІДАЛЬНІСТЮ </w:t>
            </w:r>
          </w:p>
          <w:p w:rsidR="00DF048A" w:rsidRPr="00DF048A" w:rsidRDefault="00DF048A" w:rsidP="00DF04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«ТКД ІНВЕСТ»</w:t>
            </w:r>
          </w:p>
          <w:p w:rsidR="00DF048A" w:rsidRPr="00DF048A" w:rsidRDefault="00DF048A" w:rsidP="00DF04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Код ЄДРПОУ 39157826)</w:t>
            </w:r>
          </w:p>
        </w:tc>
        <w:tc>
          <w:tcPr>
            <w:tcW w:w="708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DF048A" w:rsidRPr="00DF048A" w:rsidRDefault="00B84EF2" w:rsidP="00695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100 %</w:t>
            </w:r>
          </w:p>
        </w:tc>
        <w:tc>
          <w:tcPr>
            <w:tcW w:w="2444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E354F5" w:rsidRDefault="00E354F5" w:rsidP="00E354F5">
            <w:pPr>
              <w:spacing w:after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Девід </w:t>
            </w:r>
            <w:proofErr w:type="spellStart"/>
            <w:r>
              <w:rPr>
                <w:lang w:val="uk-UA" w:eastAsia="uk-UA"/>
              </w:rPr>
              <w:t>Ізраел</w:t>
            </w:r>
            <w:proofErr w:type="spellEnd"/>
            <w:r>
              <w:rPr>
                <w:lang w:val="uk-UA" w:eastAsia="uk-UA"/>
              </w:rPr>
              <w:t>,    08.06.1964р.,</w:t>
            </w:r>
          </w:p>
          <w:p w:rsidR="00DF048A" w:rsidRPr="00DF048A" w:rsidRDefault="00E354F5" w:rsidP="00E354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lang w:val="uk-UA" w:eastAsia="uk-UA"/>
              </w:rPr>
              <w:t>паспорт 1007066, виданий у</w:t>
            </w:r>
            <w:r w:rsidRPr="00E354F5">
              <w:rPr>
                <w:lang w:val="ru-RU" w:eastAsia="uk-UA"/>
              </w:rPr>
              <w:t xml:space="preserve"> </w:t>
            </w:r>
            <w:r>
              <w:rPr>
                <w:lang w:val="uk-UA" w:eastAsia="uk-UA"/>
              </w:rPr>
              <w:t>Вашингтоні від 04.06.2009р., громадянин Австралії</w:t>
            </w:r>
          </w:p>
        </w:tc>
      </w:tr>
      <w:tr w:rsidR="00B84EF2" w:rsidRPr="00FA3F50" w:rsidTr="00E51D59">
        <w:trPr>
          <w:trHeight w:val="45"/>
        </w:trPr>
        <w:tc>
          <w:tcPr>
            <w:tcW w:w="504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B84EF2" w:rsidRPr="00DF048A" w:rsidRDefault="00B84EF2" w:rsidP="00B84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06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B84EF2" w:rsidRPr="00B84EF2" w:rsidRDefault="00B84EF2" w:rsidP="008B0A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Компанія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  <w:r w:rsidRPr="00B84E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</w:t>
            </w:r>
            <w:r w:rsidRPr="00B84E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PROJECTS</w:t>
            </w:r>
            <w:r w:rsidRPr="00B84E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LLC</w:t>
            </w:r>
            <w:r w:rsidRPr="00B84E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резидент США, реєстраційний номер </w:t>
            </w:r>
            <w:r w:rsidR="008B0A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0450292491</w:t>
            </w:r>
          </w:p>
        </w:tc>
        <w:tc>
          <w:tcPr>
            <w:tcW w:w="567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B84EF2" w:rsidRPr="00DF048A" w:rsidRDefault="00B84EF2" w:rsidP="00B84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B84EF2" w:rsidRPr="00DF048A" w:rsidRDefault="00B84EF2" w:rsidP="00B84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100 %</w:t>
            </w:r>
          </w:p>
        </w:tc>
        <w:tc>
          <w:tcPr>
            <w:tcW w:w="709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B84EF2" w:rsidRPr="00DF048A" w:rsidRDefault="00B84EF2" w:rsidP="00B84E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100 %</w:t>
            </w:r>
          </w:p>
        </w:tc>
        <w:tc>
          <w:tcPr>
            <w:tcW w:w="1843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B84EF2" w:rsidRDefault="00B84EF2" w:rsidP="00B84EF2">
            <w:pPr>
              <w:spacing w:after="0"/>
              <w:ind w:left="-51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Компанія ТАККАДЕРО ТРЕЙДІНГ ЛІМІТЕД (TACCADERO TRADING LIMITED), резидент республіки Кіпр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B84EF2" w:rsidRPr="00DF048A" w:rsidRDefault="00B84EF2" w:rsidP="00B84EF2">
            <w:pPr>
              <w:spacing w:after="0"/>
              <w:ind w:left="-51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реєстраційний номер 299136</w:t>
            </w:r>
          </w:p>
        </w:tc>
        <w:tc>
          <w:tcPr>
            <w:tcW w:w="708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B84EF2" w:rsidRPr="00DF048A" w:rsidRDefault="00B84EF2" w:rsidP="00B84E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100 %</w:t>
            </w:r>
          </w:p>
        </w:tc>
        <w:tc>
          <w:tcPr>
            <w:tcW w:w="2444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E354F5" w:rsidRDefault="00E354F5" w:rsidP="00E354F5">
            <w:pPr>
              <w:spacing w:after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Девід </w:t>
            </w:r>
            <w:proofErr w:type="spellStart"/>
            <w:r>
              <w:rPr>
                <w:lang w:val="uk-UA" w:eastAsia="uk-UA"/>
              </w:rPr>
              <w:t>Ізраел</w:t>
            </w:r>
            <w:proofErr w:type="spellEnd"/>
            <w:r>
              <w:rPr>
                <w:lang w:val="uk-UA" w:eastAsia="uk-UA"/>
              </w:rPr>
              <w:t>,    08.06.1964р.,</w:t>
            </w:r>
          </w:p>
          <w:p w:rsidR="00B84EF2" w:rsidRPr="00DF048A" w:rsidRDefault="00E354F5" w:rsidP="00E51D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lang w:val="uk-UA" w:eastAsia="uk-UA"/>
              </w:rPr>
              <w:t>паспорт 1007066, виданий у</w:t>
            </w:r>
            <w:r w:rsidRPr="00E354F5">
              <w:rPr>
                <w:lang w:val="ru-RU" w:eastAsia="uk-UA"/>
              </w:rPr>
              <w:t xml:space="preserve"> </w:t>
            </w:r>
            <w:r>
              <w:rPr>
                <w:lang w:val="uk-UA" w:eastAsia="uk-UA"/>
              </w:rPr>
              <w:t>Вашингтоні від 04.06.2009р., громадянин Австралії</w:t>
            </w:r>
          </w:p>
        </w:tc>
      </w:tr>
      <w:tr w:rsidR="00E354F5" w:rsidRPr="00DF048A" w:rsidTr="00E51D59">
        <w:trPr>
          <w:trHeight w:val="45"/>
        </w:trPr>
        <w:tc>
          <w:tcPr>
            <w:tcW w:w="504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E354F5" w:rsidRPr="00DF048A" w:rsidRDefault="00E354F5" w:rsidP="00E354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06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E354F5" w:rsidRDefault="00E354F5" w:rsidP="00E354F5">
            <w:pPr>
              <w:spacing w:after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Девід </w:t>
            </w:r>
            <w:proofErr w:type="spellStart"/>
            <w:r>
              <w:rPr>
                <w:lang w:val="uk-UA" w:eastAsia="uk-UA"/>
              </w:rPr>
              <w:t>Ізраел</w:t>
            </w:r>
            <w:proofErr w:type="spellEnd"/>
            <w:r>
              <w:rPr>
                <w:lang w:val="uk-UA" w:eastAsia="uk-UA"/>
              </w:rPr>
              <w:t>, 08.06.1964р.,</w:t>
            </w:r>
          </w:p>
          <w:p w:rsidR="00E354F5" w:rsidRPr="00DF048A" w:rsidRDefault="00E354F5" w:rsidP="00E354F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lang w:val="uk-UA" w:eastAsia="uk-UA"/>
              </w:rPr>
              <w:t>паспорт 1007066, виданий у</w:t>
            </w:r>
            <w:r w:rsidRPr="00E354F5">
              <w:rPr>
                <w:lang w:val="ru-RU" w:eastAsia="uk-UA"/>
              </w:rPr>
              <w:t xml:space="preserve"> </w:t>
            </w:r>
            <w:r>
              <w:rPr>
                <w:lang w:val="uk-UA" w:eastAsia="uk-UA"/>
              </w:rPr>
              <w:t>Вашингтоні від 04.06.2009р., громадянин Австралії</w:t>
            </w:r>
          </w:p>
        </w:tc>
        <w:tc>
          <w:tcPr>
            <w:tcW w:w="567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E354F5" w:rsidRPr="00DF048A" w:rsidRDefault="00E354F5" w:rsidP="00E354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E354F5" w:rsidRPr="00DF048A" w:rsidRDefault="00E354F5" w:rsidP="00E354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100 %</w:t>
            </w:r>
          </w:p>
        </w:tc>
        <w:tc>
          <w:tcPr>
            <w:tcW w:w="709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E354F5" w:rsidRPr="00DF048A" w:rsidRDefault="00E354F5" w:rsidP="00E354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100 %</w:t>
            </w:r>
          </w:p>
        </w:tc>
        <w:tc>
          <w:tcPr>
            <w:tcW w:w="1843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E354F5" w:rsidRPr="00DF048A" w:rsidRDefault="00E354F5" w:rsidP="00E354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048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Компанія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  <w:r w:rsidRPr="00B84E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</w:t>
            </w:r>
            <w:r w:rsidRPr="00B84E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PROJECTS</w:t>
            </w:r>
            <w:r w:rsidRPr="00B84E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LLC</w:t>
            </w:r>
            <w:r w:rsidRPr="00B84E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резидент США, реєстраційний номер </w:t>
            </w:r>
            <w:r w:rsidR="008B0A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0450292491</w:t>
            </w:r>
          </w:p>
        </w:tc>
        <w:tc>
          <w:tcPr>
            <w:tcW w:w="708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E354F5" w:rsidRPr="00DF048A" w:rsidRDefault="00E354F5" w:rsidP="00E354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100 %</w:t>
            </w:r>
          </w:p>
        </w:tc>
        <w:tc>
          <w:tcPr>
            <w:tcW w:w="2444" w:type="dxa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shd w:val="clear" w:color="auto" w:fill="auto"/>
            <w:vAlign w:val="center"/>
          </w:tcPr>
          <w:p w:rsidR="00E354F5" w:rsidRPr="00DF048A" w:rsidRDefault="00E354F5" w:rsidP="00E354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E619F" w:rsidRPr="00DF048A" w:rsidRDefault="005F0578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DF048A">
        <w:rPr>
          <w:rFonts w:ascii="Times New Roman" w:hAnsi="Times New Roman" w:cs="Times New Roman"/>
          <w:sz w:val="20"/>
          <w:szCs w:val="20"/>
          <w:lang w:val="uk-UA"/>
        </w:rPr>
        <w:br/>
      </w:r>
    </w:p>
    <w:sectPr w:rsidR="00EE619F" w:rsidRPr="00DF048A" w:rsidSect="00E51D5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46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78"/>
    <w:rsid w:val="005F0578"/>
    <w:rsid w:val="008B0AC1"/>
    <w:rsid w:val="00B84EF2"/>
    <w:rsid w:val="00DD477A"/>
    <w:rsid w:val="00DF048A"/>
    <w:rsid w:val="00E06A36"/>
    <w:rsid w:val="00E320D6"/>
    <w:rsid w:val="00E354F5"/>
    <w:rsid w:val="00E51D59"/>
    <w:rsid w:val="00EE619F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54AE"/>
  <w15:chartTrackingRefBased/>
  <w15:docId w15:val="{CC85AA62-BE21-421B-82EF-FC905D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78"/>
    <w:pPr>
      <w:widowControl w:val="0"/>
      <w:suppressAutoHyphens/>
      <w:spacing w:after="200" w:line="276" w:lineRule="auto"/>
    </w:pPr>
    <w:rPr>
      <w:rFonts w:ascii="font346" w:eastAsia="font346" w:hAnsi="font346" w:cs="font346"/>
      <w:kern w:val="1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5F0578"/>
    <w:pPr>
      <w:keepNext/>
      <w:keepLines/>
      <w:spacing w:before="200"/>
      <w:outlineLvl w:val="2"/>
    </w:pPr>
    <w:rPr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578"/>
    <w:rPr>
      <w:rFonts w:ascii="font346" w:eastAsia="font346" w:hAnsi="font346" w:cs="font346"/>
      <w:b/>
      <w:bCs/>
      <w:color w:val="4F81BD"/>
      <w:kern w:val="1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78"/>
    <w:rPr>
      <w:rFonts w:ascii="Segoe UI" w:eastAsia="font346" w:hAnsi="Segoe UI" w:cs="Segoe UI"/>
      <w:kern w:val="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Лужбина</dc:creator>
  <cp:keywords/>
  <dc:description/>
  <cp:lastModifiedBy>Ирина Гана</cp:lastModifiedBy>
  <cp:revision>3</cp:revision>
  <cp:lastPrinted>2019-04-05T12:29:00Z</cp:lastPrinted>
  <dcterms:created xsi:type="dcterms:W3CDTF">2019-04-18T13:12:00Z</dcterms:created>
  <dcterms:modified xsi:type="dcterms:W3CDTF">2019-04-18T13:12:00Z</dcterms:modified>
</cp:coreProperties>
</file>